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49" w:rsidRPr="00A531F9" w:rsidRDefault="00766A50" w:rsidP="00FA7A9F">
      <w:pPr>
        <w:rPr>
          <w:lang w:eastAsia="cs-CZ"/>
        </w:rPr>
      </w:pPr>
      <w:r w:rsidRPr="00A531F9">
        <w:rPr>
          <w:noProof/>
          <w:sz w:val="20"/>
          <w:lang w:eastAsia="cs-CZ"/>
        </w:rPr>
        <w:drawing>
          <wp:anchor distT="0" distB="0" distL="114300" distR="114300" simplePos="0" relativeHeight="251660288" behindDoc="0" locked="0" layoutInCell="1" allowOverlap="1" wp14:anchorId="2ABF91EA" wp14:editId="124D8B1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90520" cy="942975"/>
            <wp:effectExtent l="0" t="0" r="5080" b="9525"/>
            <wp:wrapSquare wrapText="bothSides"/>
            <wp:docPr id="6" name="Obrázek 6" descr="X:\AGORA\Participativní ROZPOČET\propagace\LOGA_web_infografika\Logotyp-participativni-rozpocet\participativni-rozpocet-logo-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X:\AGORA\Participativní ROZPOČET\propagace\LOGA_web_infografika\Logotyp-participativni-rozpocet\participativni-rozpocet-logo-MIN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D43">
        <w:rPr>
          <w:lang w:eastAsia="cs-CZ"/>
        </w:rPr>
        <w:tab/>
      </w:r>
      <w:r w:rsidR="00E37D43">
        <w:rPr>
          <w:lang w:eastAsia="cs-CZ"/>
        </w:rPr>
        <w:tab/>
      </w:r>
      <w:r w:rsidR="00E37D43">
        <w:rPr>
          <w:lang w:eastAsia="cs-CZ"/>
        </w:rPr>
        <w:tab/>
      </w:r>
      <w:r w:rsidR="00E37D43">
        <w:rPr>
          <w:lang w:eastAsia="cs-CZ"/>
        </w:rPr>
        <w:tab/>
      </w:r>
      <w:r w:rsidR="00FA7A9F" w:rsidRPr="00FA7A9F">
        <w:rPr>
          <w:b/>
          <w:lang w:eastAsia="cs-CZ"/>
        </w:rPr>
        <w:t>Tisková zpráva 15. 7. 2015</w:t>
      </w:r>
    </w:p>
    <w:p w:rsidR="00E37D43" w:rsidRDefault="00E37D43" w:rsidP="009D5249"/>
    <w:p w:rsidR="00E37D43" w:rsidRDefault="00E37D43" w:rsidP="009D5249"/>
    <w:p w:rsidR="00766A50" w:rsidRPr="00A531F9" w:rsidRDefault="00E37D43" w:rsidP="009D5249">
      <w:pPr>
        <w:rPr>
          <w:rStyle w:val="Hypertextovodkaz"/>
          <w:sz w:val="24"/>
          <w:lang w:eastAsia="cs-CZ"/>
        </w:rPr>
      </w:pPr>
      <w:r w:rsidRPr="00A531F9">
        <w:rPr>
          <w:noProof/>
          <w:sz w:val="18"/>
          <w:lang w:eastAsia="cs-CZ"/>
        </w:rPr>
        <w:drawing>
          <wp:anchor distT="0" distB="0" distL="114300" distR="114300" simplePos="0" relativeHeight="251661312" behindDoc="0" locked="0" layoutInCell="1" allowOverlap="1" wp14:anchorId="02A6E063" wp14:editId="56FAE757">
            <wp:simplePos x="0" y="0"/>
            <wp:positionH relativeFrom="column">
              <wp:posOffset>0</wp:posOffset>
            </wp:positionH>
            <wp:positionV relativeFrom="paragraph">
              <wp:posOffset>470535</wp:posOffset>
            </wp:positionV>
            <wp:extent cx="6638925" cy="1181100"/>
            <wp:effectExtent l="0" t="0" r="9525" b="0"/>
            <wp:wrapTopAndBottom/>
            <wp:docPr id="4" name="Obrázek 4" descr="X:\AGORA\Participativní ROZPOČET\propagace\LOGA_web_infografika\Infografika-participativni-rozpocet\info_s_napi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:\AGORA\Participativní ROZPOČET\propagace\LOGA_web_infografika\Infografika-participativni-rozpocet\info_s_napis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="007F2AA7" w:rsidRPr="00A531F9">
          <w:rPr>
            <w:rStyle w:val="Hypertextovodkaz"/>
            <w:sz w:val="24"/>
            <w:lang w:eastAsia="cs-CZ"/>
          </w:rPr>
          <w:t>www.participativni-rozpocet.cz</w:t>
        </w:r>
      </w:hyperlink>
    </w:p>
    <w:p w:rsidR="001243B7" w:rsidRPr="00A531F9" w:rsidRDefault="001243B7" w:rsidP="00E37D43">
      <w:pPr>
        <w:jc w:val="both"/>
        <w:rPr>
          <w:sz w:val="24"/>
          <w:lang w:eastAsia="cs-CZ"/>
        </w:rPr>
      </w:pPr>
    </w:p>
    <w:p w:rsidR="005A4569" w:rsidRPr="005A4569" w:rsidRDefault="005A4569" w:rsidP="00E37D43">
      <w:pPr>
        <w:pStyle w:val="Normlnweb"/>
        <w:jc w:val="both"/>
        <w:rPr>
          <w:b/>
          <w:sz w:val="20"/>
        </w:rPr>
      </w:pPr>
      <w:r w:rsidRPr="005A4569">
        <w:rPr>
          <w:b/>
          <w:sz w:val="20"/>
        </w:rPr>
        <w:t>Co je to participativní rozpočet?</w:t>
      </w:r>
    </w:p>
    <w:p w:rsidR="00766A50" w:rsidRPr="00A531F9" w:rsidRDefault="00766A50" w:rsidP="00E37D43">
      <w:pPr>
        <w:pStyle w:val="Normlnweb"/>
        <w:jc w:val="both"/>
        <w:rPr>
          <w:sz w:val="20"/>
        </w:rPr>
      </w:pPr>
      <w:r w:rsidRPr="00A531F9">
        <w:rPr>
          <w:sz w:val="20"/>
        </w:rPr>
        <w:t xml:space="preserve">Participativní rozpočet umožňuje, aby se občané zapojili do rozhodování o rozvoji své obce. </w:t>
      </w:r>
      <w:r w:rsidRPr="00A531F9">
        <w:rPr>
          <w:rStyle w:val="Siln"/>
          <w:sz w:val="20"/>
        </w:rPr>
        <w:t xml:space="preserve">Radnice vymezí část peněz </w:t>
      </w:r>
      <w:r w:rsidRPr="00A531F9">
        <w:rPr>
          <w:sz w:val="20"/>
        </w:rPr>
        <w:t xml:space="preserve">z ročního rozpočtu, </w:t>
      </w:r>
      <w:r w:rsidRPr="00A531F9">
        <w:rPr>
          <w:rStyle w:val="Siln"/>
          <w:sz w:val="20"/>
        </w:rPr>
        <w:t>obyvatelé pak podávají návrhy</w:t>
      </w:r>
      <w:r w:rsidRPr="00A531F9">
        <w:rPr>
          <w:sz w:val="20"/>
        </w:rPr>
        <w:t xml:space="preserve">, co by se za tyto peníze mělo ve městě v následujícím roce vylepšit. Při tvorbě těchto návrhů se obyvatelé za asistence města setkávají na </w:t>
      </w:r>
      <w:r w:rsidRPr="00A531F9">
        <w:rPr>
          <w:rStyle w:val="Siln"/>
          <w:sz w:val="20"/>
        </w:rPr>
        <w:t>lokálních, či tematických veřejných diskusích a sousedských setkáních</w:t>
      </w:r>
      <w:r w:rsidRPr="00A531F9">
        <w:rPr>
          <w:sz w:val="20"/>
        </w:rPr>
        <w:t>. Na nich diskutují o tom, co chtějí ve své obci změnit a jak.  Společné návrhy pak předkládají radnici k  posouzení z hlediska realizovatelnosti.</w:t>
      </w:r>
      <w:r w:rsidR="0006023F">
        <w:rPr>
          <w:sz w:val="20"/>
        </w:rPr>
        <w:t xml:space="preserve"> </w:t>
      </w:r>
      <w:r w:rsidRPr="00A531F9">
        <w:rPr>
          <w:sz w:val="20"/>
        </w:rPr>
        <w:t xml:space="preserve">Vyvrcholením je </w:t>
      </w:r>
      <w:r w:rsidRPr="00A531F9">
        <w:rPr>
          <w:rStyle w:val="Siln"/>
          <w:sz w:val="20"/>
        </w:rPr>
        <w:t xml:space="preserve">všelidové hlasování </w:t>
      </w:r>
      <w:r w:rsidRPr="00A531F9">
        <w:rPr>
          <w:sz w:val="20"/>
        </w:rPr>
        <w:t>o tom, které  návrhy obyvatel má obec realizovat.</w:t>
      </w:r>
    </w:p>
    <w:p w:rsidR="005A4569" w:rsidRPr="005A4569" w:rsidRDefault="005A4569" w:rsidP="00E37D43">
      <w:pPr>
        <w:jc w:val="both"/>
        <w:rPr>
          <w:rFonts w:ascii="Times New Roman" w:hAnsi="Times New Roman" w:cs="Times New Roman"/>
          <w:b/>
          <w:sz w:val="20"/>
          <w:lang w:eastAsia="cs-CZ"/>
        </w:rPr>
      </w:pPr>
      <w:r w:rsidRPr="005A4569">
        <w:rPr>
          <w:rFonts w:ascii="Times New Roman" w:hAnsi="Times New Roman" w:cs="Times New Roman"/>
          <w:b/>
          <w:sz w:val="20"/>
          <w:lang w:eastAsia="cs-CZ"/>
        </w:rPr>
        <w:t>Kdo jsme</w:t>
      </w:r>
      <w:r w:rsidR="00FA7A9F">
        <w:rPr>
          <w:rFonts w:ascii="Times New Roman" w:hAnsi="Times New Roman" w:cs="Times New Roman"/>
          <w:b/>
          <w:sz w:val="20"/>
          <w:lang w:eastAsia="cs-CZ"/>
        </w:rPr>
        <w:t xml:space="preserve"> a co děláme</w:t>
      </w:r>
    </w:p>
    <w:p w:rsidR="00766A50" w:rsidRPr="005A4569" w:rsidRDefault="00766A50" w:rsidP="00E37D43">
      <w:pPr>
        <w:jc w:val="both"/>
        <w:rPr>
          <w:sz w:val="20"/>
          <w:lang w:eastAsia="cs-CZ"/>
        </w:rPr>
      </w:pPr>
      <w:r w:rsidRPr="00A531F9">
        <w:rPr>
          <w:rFonts w:ascii="Times New Roman" w:hAnsi="Times New Roman" w:cs="Times New Roman"/>
          <w:sz w:val="20"/>
          <w:lang w:eastAsia="cs-CZ"/>
        </w:rPr>
        <w:t xml:space="preserve">Jsme česká nezisková organizace </w:t>
      </w:r>
      <w:hyperlink r:id="rId11" w:tgtFrame="_blank" w:history="1">
        <w:r w:rsidRPr="00A531F9">
          <w:rPr>
            <w:rFonts w:ascii="Times New Roman" w:hAnsi="Times New Roman" w:cs="Times New Roman"/>
            <w:color w:val="0000FF"/>
            <w:sz w:val="20"/>
            <w:u w:val="single"/>
            <w:lang w:eastAsia="cs-CZ"/>
          </w:rPr>
          <w:t>Agora Central Europe</w:t>
        </w:r>
      </w:hyperlink>
      <w:r w:rsidRPr="00A531F9">
        <w:rPr>
          <w:rFonts w:ascii="Times New Roman" w:hAnsi="Times New Roman" w:cs="Times New Roman"/>
          <w:sz w:val="20"/>
          <w:lang w:eastAsia="cs-CZ"/>
        </w:rPr>
        <w:t xml:space="preserve"> a dlouhodobě (od roku 1998) se věnujeme</w:t>
      </w:r>
      <w:r w:rsidR="0006023F">
        <w:rPr>
          <w:rFonts w:ascii="Times New Roman" w:hAnsi="Times New Roman" w:cs="Times New Roman"/>
          <w:sz w:val="20"/>
          <w:lang w:eastAsia="cs-CZ"/>
        </w:rPr>
        <w:t xml:space="preserve"> </w:t>
      </w:r>
      <w:r w:rsidR="0006023F" w:rsidRPr="0006023F">
        <w:rPr>
          <w:rFonts w:ascii="Times New Roman" w:hAnsi="Times New Roman" w:cs="Times New Roman"/>
          <w:b/>
          <w:sz w:val="20"/>
          <w:lang w:eastAsia="cs-CZ"/>
        </w:rPr>
        <w:t>podporování diskuze</w:t>
      </w:r>
      <w:r w:rsidR="0006023F">
        <w:rPr>
          <w:rFonts w:ascii="Times New Roman" w:hAnsi="Times New Roman" w:cs="Times New Roman"/>
          <w:sz w:val="20"/>
          <w:lang w:eastAsia="cs-CZ"/>
        </w:rPr>
        <w:t xml:space="preserve"> o veřejných záležitostech a</w:t>
      </w:r>
      <w:r w:rsidRPr="00A531F9">
        <w:rPr>
          <w:rFonts w:ascii="Times New Roman" w:hAnsi="Times New Roman" w:cs="Times New Roman"/>
          <w:sz w:val="20"/>
          <w:lang w:eastAsia="cs-CZ"/>
        </w:rPr>
        <w:t xml:space="preserve"> </w:t>
      </w:r>
      <w:r w:rsidRPr="00A531F9">
        <w:rPr>
          <w:rFonts w:ascii="Times New Roman" w:hAnsi="Times New Roman" w:cs="Times New Roman"/>
          <w:b/>
          <w:bCs/>
          <w:sz w:val="20"/>
          <w:lang w:eastAsia="cs-CZ"/>
        </w:rPr>
        <w:t>zapojování veřejnosti do rozhodování radnic</w:t>
      </w:r>
      <w:r w:rsidRPr="00A531F9">
        <w:rPr>
          <w:rFonts w:ascii="Times New Roman" w:hAnsi="Times New Roman" w:cs="Times New Roman"/>
          <w:sz w:val="20"/>
          <w:lang w:eastAsia="cs-CZ"/>
        </w:rPr>
        <w:t>.</w:t>
      </w:r>
      <w:r w:rsidR="005A4569">
        <w:rPr>
          <w:sz w:val="20"/>
          <w:lang w:eastAsia="cs-CZ"/>
        </w:rPr>
        <w:t xml:space="preserve">  </w:t>
      </w:r>
      <w:r w:rsidRPr="00A531F9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V roce 2015</w:t>
      </w:r>
      <w:r w:rsidR="00681C0B" w:rsidRPr="00A531F9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pomůžeme několika obcím se zavádě</w:t>
      </w:r>
      <w:r w:rsidRPr="00A531F9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ním participativního rozpočtu</w:t>
      </w:r>
      <w:r w:rsidRPr="00A531F9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tak, abychom ukázali, že je tento ve světě </w:t>
      </w:r>
      <w:r w:rsidR="0075410D" w:rsidRPr="00A531F9">
        <w:rPr>
          <w:rFonts w:ascii="Times New Roman" w:eastAsia="Times New Roman" w:hAnsi="Times New Roman" w:cs="Times New Roman"/>
          <w:sz w:val="20"/>
          <w:szCs w:val="24"/>
          <w:lang w:eastAsia="cs-CZ"/>
        </w:rPr>
        <w:t>fungující</w:t>
      </w:r>
      <w:r w:rsidRPr="00A531F9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nástroj </w:t>
      </w:r>
      <w:r w:rsidRPr="00A531F9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vhodný i pro české prostředí</w:t>
      </w:r>
      <w:r w:rsidR="00681C0B" w:rsidRPr="00A531F9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. </w:t>
      </w:r>
      <w:r w:rsidRPr="00A531F9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Věříme, že tak ukážeme cestu ke </w:t>
      </w:r>
      <w:r w:rsidRPr="00A531F9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spolupráci</w:t>
      </w:r>
      <w:r w:rsidRPr="00A531F9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s místními obyvateli i dalším českým radnicím a vytvoříme příklady </w:t>
      </w:r>
      <w:r w:rsidRPr="00A531F9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dobré praxe občanské participace</w:t>
      </w:r>
      <w:r w:rsidRPr="00A531F9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při rozhodování na obecní úrovni.</w:t>
      </w:r>
      <w:r w:rsidR="00681C0B" w:rsidRPr="00A531F9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V roce 2015 </w:t>
      </w:r>
      <w:r w:rsidR="001243B7" w:rsidRPr="00A531F9">
        <w:rPr>
          <w:rFonts w:ascii="Times New Roman" w:eastAsia="Times New Roman" w:hAnsi="Times New Roman" w:cs="Times New Roman"/>
          <w:sz w:val="20"/>
          <w:szCs w:val="24"/>
          <w:lang w:eastAsia="cs-CZ"/>
        </w:rPr>
        <w:t>ve spolupráci s námi zavádí participativní rozpočet</w:t>
      </w:r>
      <w:r w:rsidR="00681C0B" w:rsidRPr="00A531F9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MČ Praha 10</w:t>
      </w:r>
      <w:r w:rsidR="001243B7" w:rsidRPr="00A531F9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(„Moje stopa“)</w:t>
      </w:r>
      <w:r w:rsidR="00681C0B" w:rsidRPr="00A531F9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a MČ Praha – Zbraslav, zároveň pomáháme připravit proces participativního rozpočtování pro příští rok v dalších mimopražských obcích.</w:t>
      </w:r>
      <w:r w:rsidR="0006023F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Součástí našeho projektu je i </w:t>
      </w:r>
      <w:r w:rsidR="0006023F" w:rsidRPr="0006023F">
        <w:rPr>
          <w:rFonts w:ascii="Times New Roman" w:eastAsia="Times New Roman" w:hAnsi="Times New Roman" w:cs="Times New Roman"/>
          <w:b/>
          <w:sz w:val="20"/>
          <w:szCs w:val="24"/>
          <w:lang w:eastAsia="cs-CZ"/>
        </w:rPr>
        <w:t>příprava metodiky participativního rozpočtování</w:t>
      </w:r>
      <w:r w:rsidR="0006023F">
        <w:rPr>
          <w:rFonts w:ascii="Times New Roman" w:eastAsia="Times New Roman" w:hAnsi="Times New Roman" w:cs="Times New Roman"/>
          <w:sz w:val="20"/>
          <w:szCs w:val="24"/>
          <w:lang w:eastAsia="cs-CZ"/>
        </w:rPr>
        <w:t>, kterou budou moci v budoucnu využít další obce</w:t>
      </w:r>
      <w:r w:rsidR="00FA7A9F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a kterou představíme na mezinárodní konferenci v březnu 2016.</w:t>
      </w:r>
    </w:p>
    <w:p w:rsidR="005A4569" w:rsidRPr="005A4569" w:rsidRDefault="005A4569" w:rsidP="00E37D43">
      <w:pPr>
        <w:pStyle w:val="Normlnweb"/>
        <w:jc w:val="both"/>
        <w:rPr>
          <w:rStyle w:val="Siln"/>
          <w:sz w:val="20"/>
        </w:rPr>
      </w:pPr>
      <w:r w:rsidRPr="005A4569">
        <w:rPr>
          <w:rStyle w:val="Siln"/>
          <w:sz w:val="20"/>
        </w:rPr>
        <w:t>Ve světě participativní rozpočet funguje</w:t>
      </w:r>
    </w:p>
    <w:p w:rsidR="005A4569" w:rsidRPr="00A531F9" w:rsidRDefault="005A4569" w:rsidP="00E37D43">
      <w:pPr>
        <w:pStyle w:val="Normlnweb"/>
        <w:jc w:val="both"/>
        <w:rPr>
          <w:b/>
          <w:bCs/>
          <w:sz w:val="20"/>
          <w:u w:val="single"/>
        </w:rPr>
      </w:pPr>
      <w:r w:rsidRPr="00A531F9">
        <w:rPr>
          <w:sz w:val="20"/>
        </w:rPr>
        <w:t xml:space="preserve">Participativní rozpočtování není ve světě žádná novinka, od roku 1989 se užívá v Brazílii a během posledních patnácti let se rozšířilo i do Evropy. Funguje již v 1 500 světových městech, z toho asi stovku participativně rozpočtujících obcí najdeme u našich polských sousedů, kde jsme se inspirovali my (Varšava, Lodž, </w:t>
      </w:r>
      <w:proofErr w:type="spellStart"/>
      <w:r w:rsidRPr="00A531F9">
        <w:rPr>
          <w:sz w:val="20"/>
        </w:rPr>
        <w:t>Dabrowa</w:t>
      </w:r>
      <w:proofErr w:type="spellEnd"/>
      <w:r w:rsidRPr="00A531F9">
        <w:rPr>
          <w:sz w:val="20"/>
        </w:rPr>
        <w:t xml:space="preserve"> </w:t>
      </w:r>
      <w:proofErr w:type="spellStart"/>
      <w:r w:rsidRPr="00A531F9">
        <w:rPr>
          <w:sz w:val="20"/>
        </w:rPr>
        <w:t>Gornicza</w:t>
      </w:r>
      <w:proofErr w:type="spellEnd"/>
      <w:r w:rsidRPr="00A531F9">
        <w:rPr>
          <w:sz w:val="20"/>
        </w:rPr>
        <w:t xml:space="preserve">, </w:t>
      </w:r>
      <w:proofErr w:type="spellStart"/>
      <w:r w:rsidRPr="00A531F9">
        <w:rPr>
          <w:sz w:val="20"/>
        </w:rPr>
        <w:t>Walbrzych</w:t>
      </w:r>
      <w:proofErr w:type="spellEnd"/>
      <w:r w:rsidRPr="00A531F9">
        <w:rPr>
          <w:sz w:val="20"/>
        </w:rPr>
        <w:t xml:space="preserve"> aj.).</w:t>
      </w:r>
    </w:p>
    <w:p w:rsidR="005A4569" w:rsidRPr="005A4569" w:rsidRDefault="005A4569" w:rsidP="00E37D43">
      <w:pPr>
        <w:pStyle w:val="Normlnweb"/>
        <w:jc w:val="both"/>
        <w:rPr>
          <w:rStyle w:val="Siln"/>
          <w:sz w:val="20"/>
        </w:rPr>
      </w:pPr>
      <w:r w:rsidRPr="005A4569">
        <w:rPr>
          <w:rStyle w:val="Siln"/>
          <w:sz w:val="20"/>
        </w:rPr>
        <w:t>Smyslem je vtáhnout obyvatele do dialogu o místě, kde žijí</w:t>
      </w:r>
    </w:p>
    <w:p w:rsidR="005A4569" w:rsidRPr="00A531F9" w:rsidRDefault="005A4569" w:rsidP="00E37D43">
      <w:pPr>
        <w:pStyle w:val="Normlnweb"/>
        <w:jc w:val="both"/>
        <w:rPr>
          <w:b/>
          <w:bCs/>
          <w:sz w:val="20"/>
          <w:u w:val="single"/>
        </w:rPr>
      </w:pPr>
      <w:r w:rsidRPr="00A531F9">
        <w:rPr>
          <w:sz w:val="20"/>
        </w:rPr>
        <w:t>Cílem participativního rozpočtu není jen př</w:t>
      </w:r>
      <w:r w:rsidR="0006023F">
        <w:rPr>
          <w:sz w:val="20"/>
        </w:rPr>
        <w:t>erozdělit určité množství peněz</w:t>
      </w:r>
      <w:r w:rsidRPr="00A531F9">
        <w:rPr>
          <w:sz w:val="20"/>
        </w:rPr>
        <w:t xml:space="preserve">. </w:t>
      </w:r>
      <w:r w:rsidRPr="00A531F9">
        <w:rPr>
          <w:b/>
          <w:sz w:val="20"/>
        </w:rPr>
        <w:t xml:space="preserve">Smyslem participativního rozpočtu je </w:t>
      </w:r>
      <w:r w:rsidRPr="00A531F9">
        <w:rPr>
          <w:rStyle w:val="Siln"/>
          <w:sz w:val="20"/>
        </w:rPr>
        <w:t>vtáhnout obyvatele do dialogu</w:t>
      </w:r>
      <w:r w:rsidRPr="00A531F9">
        <w:rPr>
          <w:rStyle w:val="Siln"/>
          <w:b w:val="0"/>
          <w:sz w:val="20"/>
        </w:rPr>
        <w:t xml:space="preserve"> </w:t>
      </w:r>
      <w:r w:rsidRPr="00A531F9">
        <w:rPr>
          <w:b/>
          <w:sz w:val="20"/>
        </w:rPr>
        <w:t xml:space="preserve">o utváření místa, kde žijí, </w:t>
      </w:r>
      <w:r w:rsidRPr="00A531F9">
        <w:rPr>
          <w:rStyle w:val="Siln"/>
          <w:b w:val="0"/>
          <w:sz w:val="20"/>
        </w:rPr>
        <w:t>ukázat lidem, jaké jsou možnosti obce</w:t>
      </w:r>
      <w:r w:rsidRPr="00A531F9">
        <w:rPr>
          <w:sz w:val="20"/>
        </w:rPr>
        <w:t xml:space="preserve"> i jak se mohou na tvoření města podílet, ale </w:t>
      </w:r>
      <w:r>
        <w:rPr>
          <w:sz w:val="20"/>
        </w:rPr>
        <w:t xml:space="preserve">také </w:t>
      </w:r>
      <w:r w:rsidRPr="00A531F9">
        <w:rPr>
          <w:sz w:val="20"/>
        </w:rPr>
        <w:t xml:space="preserve">naučit radnice způsobu, </w:t>
      </w:r>
      <w:r w:rsidRPr="00A531F9">
        <w:rPr>
          <w:rStyle w:val="Siln"/>
          <w:sz w:val="20"/>
        </w:rPr>
        <w:t>jak občanům naslouchat</w:t>
      </w:r>
      <w:r w:rsidRPr="00A531F9">
        <w:rPr>
          <w:sz w:val="20"/>
        </w:rPr>
        <w:t xml:space="preserve"> a jak s nimi </w:t>
      </w:r>
      <w:r w:rsidRPr="00A531F9">
        <w:rPr>
          <w:rStyle w:val="Siln"/>
          <w:sz w:val="20"/>
        </w:rPr>
        <w:t>efektivně a konstruktivně</w:t>
      </w:r>
      <w:r w:rsidRPr="00A531F9">
        <w:rPr>
          <w:sz w:val="20"/>
        </w:rPr>
        <w:t xml:space="preserve"> komunikovat. Důležitou součástí participativního rozpočtu jsou veřejná setkání a debaty o návrzích, na nichž mohou vzniknout nové </w:t>
      </w:r>
      <w:proofErr w:type="spellStart"/>
      <w:r w:rsidRPr="00A531F9">
        <w:rPr>
          <w:rStyle w:val="Siln"/>
          <w:sz w:val="20"/>
        </w:rPr>
        <w:t>mezisousedské</w:t>
      </w:r>
      <w:proofErr w:type="spellEnd"/>
      <w:r w:rsidRPr="00A531F9">
        <w:rPr>
          <w:rStyle w:val="Siln"/>
          <w:sz w:val="20"/>
        </w:rPr>
        <w:t xml:space="preserve"> vztahy</w:t>
      </w:r>
      <w:r w:rsidRPr="00A531F9">
        <w:rPr>
          <w:sz w:val="20"/>
        </w:rPr>
        <w:t xml:space="preserve"> i příjemná konstruktivní atmosféra v obci.</w:t>
      </w:r>
    </w:p>
    <w:p w:rsidR="009D5249" w:rsidRPr="005A4569" w:rsidRDefault="00677847" w:rsidP="00E37D43">
      <w:pPr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531F9">
        <w:rPr>
          <w:rFonts w:ascii="Times New Roman" w:hAnsi="Times New Roman" w:cs="Times New Roman"/>
          <w:sz w:val="20"/>
        </w:rPr>
        <w:br w:type="page"/>
      </w:r>
      <w:r w:rsidR="009D5249" w:rsidRPr="00A531F9">
        <w:rPr>
          <w:noProof/>
          <w:sz w:val="20"/>
          <w:lang w:eastAsia="cs-CZ"/>
        </w:rPr>
        <w:lastRenderedPageBreak/>
        <w:drawing>
          <wp:inline distT="0" distB="0" distL="0" distR="0" wp14:anchorId="7E351125" wp14:editId="54DFBC17">
            <wp:extent cx="2890759" cy="942975"/>
            <wp:effectExtent l="0" t="0" r="5080" b="0"/>
            <wp:docPr id="12" name="Obrázek 12" descr="X:\AGORA\Participativní ROZPOČET\propagace\LOGA_web_infografika\Logotyp-participativni-rozpocet\participativni-rozpocet-logo-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X:\AGORA\Participativní ROZPOČET\propagace\LOGA_web_infografika\Logotyp-participativni-rozpocet\participativni-rozpocet-logo-MIN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759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249" w:rsidRPr="00A531F9" w:rsidRDefault="00E37D43" w:rsidP="00E37D43">
      <w:pPr>
        <w:jc w:val="both"/>
        <w:rPr>
          <w:sz w:val="24"/>
          <w:lang w:eastAsia="cs-CZ"/>
        </w:rPr>
      </w:pPr>
      <w:hyperlink r:id="rId12" w:history="1">
        <w:r w:rsidR="009D5249" w:rsidRPr="00A531F9">
          <w:rPr>
            <w:rStyle w:val="Hypertextovodkaz"/>
            <w:sz w:val="24"/>
            <w:lang w:eastAsia="cs-CZ"/>
          </w:rPr>
          <w:t>www.participativni-rozpocet.cz</w:t>
        </w:r>
      </w:hyperlink>
    </w:p>
    <w:p w:rsidR="005A4569" w:rsidRPr="00A531F9" w:rsidRDefault="005A4569" w:rsidP="00E37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A531F9">
        <w:rPr>
          <w:noProof/>
          <w:sz w:val="18"/>
          <w:lang w:eastAsia="cs-CZ"/>
        </w:rPr>
        <w:drawing>
          <wp:inline distT="0" distB="0" distL="0" distR="0" wp14:anchorId="263F9DBE" wp14:editId="71933E43">
            <wp:extent cx="6638925" cy="1181100"/>
            <wp:effectExtent l="0" t="0" r="9525" b="0"/>
            <wp:docPr id="1" name="Obrázek 1" descr="X:\AGORA\Participativní ROZPOČET\propagace\LOGA_web_infografika\Infografika-participativni-rozpocet\info_s_napi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:\AGORA\Participativní ROZPOČET\propagace\LOGA_web_infografika\Infografika-participativni-rozpocet\info_s_napis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DF8" w:rsidRPr="005A4569" w:rsidRDefault="005A4569" w:rsidP="00E37D43">
      <w:pPr>
        <w:pStyle w:val="Normlnweb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Agora Central Europe a její další činnost pro participativní rozpočet v roce 2015</w:t>
      </w:r>
    </w:p>
    <w:p w:rsidR="006B6DF8" w:rsidRPr="00A531F9" w:rsidRDefault="001135BC" w:rsidP="00E37D43">
      <w:pPr>
        <w:pStyle w:val="Normlnweb"/>
        <w:jc w:val="both"/>
        <w:rPr>
          <w:rStyle w:val="Siln"/>
          <w:b w:val="0"/>
          <w:sz w:val="20"/>
        </w:rPr>
      </w:pPr>
      <w:r w:rsidRPr="00A531F9">
        <w:rPr>
          <w:rStyle w:val="Siln"/>
          <w:sz w:val="20"/>
        </w:rPr>
        <w:t>K</w:t>
      </w:r>
      <w:r w:rsidR="006B6DF8" w:rsidRPr="00A531F9">
        <w:rPr>
          <w:rStyle w:val="Siln"/>
          <w:sz w:val="20"/>
        </w:rPr>
        <w:t>onferenc</w:t>
      </w:r>
      <w:r w:rsidRPr="00A531F9">
        <w:rPr>
          <w:rStyle w:val="Siln"/>
          <w:sz w:val="20"/>
        </w:rPr>
        <w:t>i</w:t>
      </w:r>
      <w:r w:rsidR="006B6DF8" w:rsidRPr="00A531F9">
        <w:rPr>
          <w:rStyle w:val="Siln"/>
          <w:sz w:val="20"/>
        </w:rPr>
        <w:t xml:space="preserve"> Dobrá radnice</w:t>
      </w:r>
      <w:r w:rsidR="006B6DF8" w:rsidRPr="00A531F9">
        <w:rPr>
          <w:rStyle w:val="Siln"/>
          <w:b w:val="0"/>
          <w:sz w:val="20"/>
        </w:rPr>
        <w:t xml:space="preserve"> (</w:t>
      </w:r>
      <w:hyperlink r:id="rId13" w:history="1">
        <w:r w:rsidR="006B6DF8" w:rsidRPr="00A531F9">
          <w:rPr>
            <w:rStyle w:val="Hypertextovodkaz"/>
            <w:sz w:val="20"/>
          </w:rPr>
          <w:t>www.dobraradnice.cz</w:t>
        </w:r>
      </w:hyperlink>
      <w:r w:rsidR="006B6DF8" w:rsidRPr="00A531F9">
        <w:rPr>
          <w:rStyle w:val="Siln"/>
          <w:b w:val="0"/>
          <w:sz w:val="20"/>
        </w:rPr>
        <w:t xml:space="preserve"> ) o inovativních nástrojích spolupráce vedení obcí s veřejnosti </w:t>
      </w:r>
      <w:r w:rsidRPr="00A531F9">
        <w:rPr>
          <w:rStyle w:val="Siln"/>
          <w:b w:val="0"/>
          <w:sz w:val="20"/>
        </w:rPr>
        <w:t xml:space="preserve">jsme uspořádali </w:t>
      </w:r>
      <w:r w:rsidR="006B6DF8" w:rsidRPr="00A531F9">
        <w:rPr>
          <w:rStyle w:val="Siln"/>
          <w:b w:val="0"/>
          <w:sz w:val="20"/>
        </w:rPr>
        <w:t xml:space="preserve">v únoru 2015. Participativní rozpočet zde představila Kateřina Vojtíšková (SOÚ AVČR) a o praktické zkušenosti z jeho realizace se během následných workshopů podělila koordinátorka participativního rozpočtu v polském </w:t>
      </w:r>
      <w:proofErr w:type="spellStart"/>
      <w:r w:rsidR="006B6DF8" w:rsidRPr="00A531F9">
        <w:rPr>
          <w:rStyle w:val="Siln"/>
          <w:b w:val="0"/>
          <w:sz w:val="20"/>
        </w:rPr>
        <w:t>Wałbrzychu</w:t>
      </w:r>
      <w:proofErr w:type="spellEnd"/>
      <w:r w:rsidR="006B6DF8" w:rsidRPr="00A531F9">
        <w:rPr>
          <w:rStyle w:val="Siln"/>
          <w:b w:val="0"/>
          <w:sz w:val="20"/>
        </w:rPr>
        <w:t xml:space="preserve"> </w:t>
      </w:r>
      <w:r w:rsidR="009F54FE" w:rsidRPr="009F54FE">
        <w:rPr>
          <w:rStyle w:val="Siln"/>
          <w:b w:val="0"/>
          <w:sz w:val="20"/>
        </w:rPr>
        <w:t xml:space="preserve">Anna </w:t>
      </w:r>
      <w:proofErr w:type="spellStart"/>
      <w:r w:rsidR="009F54FE" w:rsidRPr="009F54FE">
        <w:rPr>
          <w:rStyle w:val="Siln"/>
          <w:b w:val="0"/>
          <w:sz w:val="20"/>
        </w:rPr>
        <w:t>Żabska</w:t>
      </w:r>
      <w:proofErr w:type="spellEnd"/>
      <w:r w:rsidR="009F54FE">
        <w:rPr>
          <w:rStyle w:val="Siln"/>
          <w:b w:val="0"/>
          <w:sz w:val="20"/>
        </w:rPr>
        <w:t xml:space="preserve"> </w:t>
      </w:r>
      <w:r w:rsidR="006B6DF8" w:rsidRPr="00A531F9">
        <w:rPr>
          <w:rStyle w:val="Siln"/>
          <w:b w:val="0"/>
          <w:sz w:val="20"/>
        </w:rPr>
        <w:t xml:space="preserve">a Peter </w:t>
      </w:r>
      <w:proofErr w:type="spellStart"/>
      <w:r w:rsidR="006B6DF8" w:rsidRPr="00A531F9">
        <w:rPr>
          <w:rStyle w:val="Siln"/>
          <w:b w:val="0"/>
          <w:sz w:val="20"/>
        </w:rPr>
        <w:t>Nedoroščík</w:t>
      </w:r>
      <w:proofErr w:type="spellEnd"/>
      <w:r w:rsidR="006B6DF8" w:rsidRPr="00A531F9">
        <w:rPr>
          <w:rStyle w:val="Siln"/>
          <w:b w:val="0"/>
          <w:sz w:val="20"/>
        </w:rPr>
        <w:t xml:space="preserve"> (utopia.sk), který představil realizaci participativního rozpočtu v Bratislavě, Novém </w:t>
      </w:r>
      <w:proofErr w:type="spellStart"/>
      <w:proofErr w:type="gramStart"/>
      <w:r w:rsidR="006B6DF8" w:rsidRPr="00A531F9">
        <w:rPr>
          <w:rStyle w:val="Siln"/>
          <w:b w:val="0"/>
          <w:sz w:val="20"/>
        </w:rPr>
        <w:t>Mestě</w:t>
      </w:r>
      <w:proofErr w:type="spellEnd"/>
      <w:r w:rsidR="006B6DF8" w:rsidRPr="00A531F9">
        <w:rPr>
          <w:rStyle w:val="Siln"/>
          <w:b w:val="0"/>
          <w:sz w:val="20"/>
        </w:rPr>
        <w:t xml:space="preserve">  and</w:t>
      </w:r>
      <w:proofErr w:type="gramEnd"/>
      <w:r w:rsidR="006B6DF8" w:rsidRPr="00A531F9">
        <w:rPr>
          <w:rStyle w:val="Siln"/>
          <w:b w:val="0"/>
          <w:sz w:val="20"/>
        </w:rPr>
        <w:t xml:space="preserve"> Ružomberoku). </w:t>
      </w:r>
      <w:r w:rsidR="006B6DF8" w:rsidRPr="00A531F9">
        <w:rPr>
          <w:rStyle w:val="Siln"/>
          <w:b w:val="0"/>
          <w:sz w:val="20"/>
        </w:rPr>
        <w:br/>
        <w:t>Mezi čtyřicítkou účastníků výběrových seminářů a workshopů věnovaných konkrétně participativnímu rozpočtu byli jak lidé z neziskového sektoru a akademické sféry, tak i zástupci 15 radnic.</w:t>
      </w:r>
    </w:p>
    <w:p w:rsidR="006B6DF8" w:rsidRPr="00A531F9" w:rsidRDefault="009F54FE" w:rsidP="00E37D43">
      <w:pPr>
        <w:pStyle w:val="Normlnweb"/>
        <w:rPr>
          <w:rStyle w:val="Siln"/>
          <w:b w:val="0"/>
          <w:sz w:val="20"/>
        </w:rPr>
      </w:pPr>
      <w:r>
        <w:rPr>
          <w:rStyle w:val="Siln"/>
          <w:sz w:val="20"/>
        </w:rPr>
        <w:t>Studijní cestu</w:t>
      </w:r>
      <w:r w:rsidR="006B6DF8" w:rsidRPr="00A531F9">
        <w:rPr>
          <w:rStyle w:val="Siln"/>
          <w:sz w:val="20"/>
        </w:rPr>
        <w:t xml:space="preserve"> zástupců čtyř českých radnic za participativním rozpočtem do polských měst</w:t>
      </w:r>
      <w:r w:rsidR="006B6DF8" w:rsidRPr="00A531F9">
        <w:rPr>
          <w:rStyle w:val="Siln"/>
          <w:b w:val="0"/>
          <w:sz w:val="20"/>
        </w:rPr>
        <w:t xml:space="preserve"> (Varšava, Lodž, </w:t>
      </w:r>
      <w:proofErr w:type="spellStart"/>
      <w:r w:rsidR="006B6DF8" w:rsidRPr="00A531F9">
        <w:rPr>
          <w:rStyle w:val="Siln"/>
          <w:b w:val="0"/>
          <w:sz w:val="20"/>
        </w:rPr>
        <w:t>Dabrowa</w:t>
      </w:r>
      <w:proofErr w:type="spellEnd"/>
      <w:r w:rsidR="006B6DF8" w:rsidRPr="00A531F9">
        <w:rPr>
          <w:rStyle w:val="Siln"/>
          <w:b w:val="0"/>
          <w:sz w:val="20"/>
        </w:rPr>
        <w:t xml:space="preserve"> </w:t>
      </w:r>
      <w:bookmarkStart w:id="0" w:name="_GoBack"/>
      <w:bookmarkEnd w:id="0"/>
      <w:proofErr w:type="spellStart"/>
      <w:r w:rsidR="006B6DF8" w:rsidRPr="00A531F9">
        <w:rPr>
          <w:rStyle w:val="Siln"/>
          <w:b w:val="0"/>
          <w:sz w:val="20"/>
        </w:rPr>
        <w:t>Gornica</w:t>
      </w:r>
      <w:proofErr w:type="spellEnd"/>
      <w:r w:rsidR="006B6DF8" w:rsidRPr="00A531F9">
        <w:rPr>
          <w:rStyle w:val="Siln"/>
          <w:b w:val="0"/>
          <w:sz w:val="20"/>
        </w:rPr>
        <w:t xml:space="preserve">) jsme uspořádali v dubnu </w:t>
      </w:r>
      <w:r w:rsidR="001135BC" w:rsidRPr="00A531F9">
        <w:rPr>
          <w:rStyle w:val="Siln"/>
          <w:b w:val="0"/>
          <w:sz w:val="20"/>
        </w:rPr>
        <w:t>2015</w:t>
      </w:r>
      <w:r w:rsidR="00A531F9" w:rsidRPr="00A531F9">
        <w:rPr>
          <w:rStyle w:val="Siln"/>
          <w:b w:val="0"/>
          <w:sz w:val="20"/>
        </w:rPr>
        <w:t xml:space="preserve"> za podpory Mezinárodního visegrádského fondu.</w:t>
      </w:r>
      <w:r w:rsidR="00E37D43">
        <w:rPr>
          <w:rStyle w:val="Siln"/>
          <w:b w:val="0"/>
          <w:sz w:val="20"/>
        </w:rPr>
        <w:t xml:space="preserve"> </w:t>
      </w:r>
      <w:r w:rsidR="00E37D43">
        <w:rPr>
          <w:rStyle w:val="Siln"/>
          <w:b w:val="0"/>
          <w:sz w:val="20"/>
        </w:rPr>
        <w:br/>
      </w:r>
      <w:r w:rsidR="001135BC" w:rsidRPr="00A531F9">
        <w:rPr>
          <w:rStyle w:val="Siln"/>
          <w:b w:val="0"/>
          <w:sz w:val="20"/>
        </w:rPr>
        <w:t xml:space="preserve">Více informací včetně odkazů na záběry polských médií </w:t>
      </w:r>
      <w:hyperlink r:id="rId14" w:history="1">
        <w:r w:rsidR="001135BC" w:rsidRPr="00A531F9">
          <w:rPr>
            <w:rStyle w:val="Hypertextovodkaz"/>
            <w:sz w:val="20"/>
          </w:rPr>
          <w:t>http://www.participativni-rozpocet.cz/zastupci-ceskych-radnic-se-v-polsku-inspirovali-participativnim-rozpoctem/</w:t>
        </w:r>
      </w:hyperlink>
      <w:r w:rsidR="001135BC" w:rsidRPr="00A531F9">
        <w:rPr>
          <w:rStyle w:val="Siln"/>
          <w:b w:val="0"/>
          <w:sz w:val="20"/>
        </w:rPr>
        <w:t xml:space="preserve"> </w:t>
      </w:r>
    </w:p>
    <w:p w:rsidR="00532651" w:rsidRDefault="006B6DF8" w:rsidP="00E37D43">
      <w:pPr>
        <w:pStyle w:val="Normlnweb"/>
        <w:jc w:val="both"/>
        <w:rPr>
          <w:rStyle w:val="Siln"/>
          <w:b w:val="0"/>
          <w:bCs w:val="0"/>
          <w:sz w:val="20"/>
        </w:rPr>
      </w:pPr>
      <w:r w:rsidRPr="00A531F9">
        <w:rPr>
          <w:rStyle w:val="Siln"/>
          <w:sz w:val="20"/>
        </w:rPr>
        <w:t xml:space="preserve">Vydání brožurky s příklady dobré praxe </w:t>
      </w:r>
      <w:r w:rsidR="00FC719C" w:rsidRPr="00A531F9">
        <w:rPr>
          <w:rStyle w:val="Siln"/>
          <w:sz w:val="20"/>
        </w:rPr>
        <w:t xml:space="preserve">participativního rozpočtování </w:t>
      </w:r>
      <w:r w:rsidRPr="00A531F9">
        <w:rPr>
          <w:rStyle w:val="Siln"/>
          <w:sz w:val="20"/>
        </w:rPr>
        <w:t>ze zahraničí</w:t>
      </w:r>
      <w:r w:rsidRPr="00A531F9">
        <w:rPr>
          <w:rStyle w:val="Siln"/>
          <w:b w:val="0"/>
          <w:sz w:val="20"/>
        </w:rPr>
        <w:t xml:space="preserve"> – již </w:t>
      </w:r>
      <w:r w:rsidR="00FC719C" w:rsidRPr="00A531F9">
        <w:rPr>
          <w:rStyle w:val="Siln"/>
          <w:b w:val="0"/>
          <w:sz w:val="20"/>
        </w:rPr>
        <w:t xml:space="preserve">brzy bude ke stažení na </w:t>
      </w:r>
      <w:hyperlink r:id="rId15" w:history="1">
        <w:r w:rsidR="00FC719C" w:rsidRPr="00A531F9">
          <w:rPr>
            <w:rStyle w:val="Hypertextovodkaz"/>
            <w:sz w:val="20"/>
          </w:rPr>
          <w:t>www.agora-ce.cz</w:t>
        </w:r>
      </w:hyperlink>
      <w:r w:rsidR="00FC719C" w:rsidRPr="00A531F9">
        <w:rPr>
          <w:rStyle w:val="Siln"/>
          <w:b w:val="0"/>
          <w:sz w:val="20"/>
        </w:rPr>
        <w:t xml:space="preserve"> i na </w:t>
      </w:r>
      <w:hyperlink r:id="rId16" w:history="1">
        <w:r w:rsidRPr="00A531F9">
          <w:rPr>
            <w:rStyle w:val="Hypertextovodkaz"/>
            <w:sz w:val="20"/>
          </w:rPr>
          <w:t>www.participativni-rozpocet.cz</w:t>
        </w:r>
      </w:hyperlink>
      <w:r w:rsidRPr="00A531F9">
        <w:rPr>
          <w:rStyle w:val="Siln"/>
          <w:b w:val="0"/>
          <w:bCs w:val="0"/>
          <w:sz w:val="20"/>
        </w:rPr>
        <w:t xml:space="preserve"> </w:t>
      </w:r>
    </w:p>
    <w:p w:rsidR="005A4569" w:rsidRDefault="005A4569" w:rsidP="00A531F9">
      <w:pPr>
        <w:pStyle w:val="Normlnweb"/>
        <w:rPr>
          <w:rStyle w:val="Siln"/>
          <w:b w:val="0"/>
          <w:bCs w:val="0"/>
          <w:sz w:val="20"/>
        </w:rPr>
      </w:pPr>
    </w:p>
    <w:p w:rsidR="005A4569" w:rsidRPr="009F54FE" w:rsidRDefault="005A4569" w:rsidP="005A4569">
      <w:pPr>
        <w:rPr>
          <w:rFonts w:ascii="Times New Roman" w:hAnsi="Times New Roman" w:cs="Times New Roman"/>
          <w:b/>
          <w:sz w:val="20"/>
          <w:u w:val="single"/>
        </w:rPr>
      </w:pPr>
      <w:r w:rsidRPr="009F54FE">
        <w:rPr>
          <w:rFonts w:ascii="Times New Roman" w:eastAsia="Times New Roman" w:hAnsi="Times New Roman" w:cs="Times New Roman"/>
          <w:noProof/>
          <w:sz w:val="20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 wp14:anchorId="5D9252A4" wp14:editId="517940A2">
            <wp:simplePos x="0" y="0"/>
            <wp:positionH relativeFrom="column">
              <wp:posOffset>5286375</wp:posOffset>
            </wp:positionH>
            <wp:positionV relativeFrom="paragraph">
              <wp:posOffset>40005</wp:posOffset>
            </wp:positionV>
            <wp:extent cx="771525" cy="800100"/>
            <wp:effectExtent l="0" t="0" r="9525" b="0"/>
            <wp:wrapSquare wrapText="bothSides"/>
            <wp:docPr id="8" name="Obrázek 8" descr="X:\AGORA\AAgora\loga Ace\images\AGORA_logo_c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X:\AGORA\AAgora\loga Ace\images\AGORA_logo_cern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54FE">
        <w:rPr>
          <w:rFonts w:ascii="Times New Roman" w:hAnsi="Times New Roman" w:cs="Times New Roman"/>
          <w:b/>
          <w:sz w:val="20"/>
          <w:u w:val="single"/>
        </w:rPr>
        <w:t>Koordinátor Participativního rozpočtu Agora CE</w:t>
      </w:r>
    </w:p>
    <w:p w:rsidR="005A4569" w:rsidRPr="00A531F9" w:rsidRDefault="005A4569" w:rsidP="005A456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531F9">
        <w:rPr>
          <w:rFonts w:ascii="Times New Roman" w:hAnsi="Times New Roman" w:cs="Times New Roman"/>
          <w:sz w:val="20"/>
        </w:rPr>
        <w:t>Vojtěch Černý</w:t>
      </w:r>
    </w:p>
    <w:p w:rsidR="005A4569" w:rsidRPr="00A531F9" w:rsidRDefault="005A4569" w:rsidP="005A456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531F9">
        <w:rPr>
          <w:rFonts w:ascii="Times New Roman" w:hAnsi="Times New Roman" w:cs="Times New Roman"/>
          <w:sz w:val="20"/>
        </w:rPr>
        <w:t>mobil: 608 128 006</w:t>
      </w:r>
    </w:p>
    <w:p w:rsidR="005A4569" w:rsidRPr="00A531F9" w:rsidRDefault="005A4569" w:rsidP="005A4569">
      <w:pPr>
        <w:spacing w:after="0" w:line="240" w:lineRule="auto"/>
        <w:rPr>
          <w:rStyle w:val="Hypertextovodkaz"/>
          <w:rFonts w:ascii="Times New Roman" w:hAnsi="Times New Roman" w:cs="Times New Roman"/>
          <w:sz w:val="20"/>
        </w:rPr>
      </w:pPr>
      <w:r w:rsidRPr="00A531F9">
        <w:rPr>
          <w:rFonts w:ascii="Times New Roman" w:hAnsi="Times New Roman" w:cs="Times New Roman"/>
          <w:sz w:val="20"/>
        </w:rPr>
        <w:t xml:space="preserve">e-mail: </w:t>
      </w:r>
      <w:hyperlink r:id="rId18" w:history="1">
        <w:r w:rsidRPr="00A531F9">
          <w:rPr>
            <w:rStyle w:val="Hypertextovodkaz"/>
            <w:rFonts w:ascii="Times New Roman" w:hAnsi="Times New Roman" w:cs="Times New Roman"/>
            <w:sz w:val="20"/>
          </w:rPr>
          <w:t>vojtech.cerny@agora-ce.cz</w:t>
        </w:r>
      </w:hyperlink>
    </w:p>
    <w:p w:rsidR="005A4569" w:rsidRPr="00A531F9" w:rsidRDefault="005A4569" w:rsidP="005A4569">
      <w:pPr>
        <w:spacing w:after="0" w:line="240" w:lineRule="auto"/>
        <w:rPr>
          <w:rStyle w:val="Hypertextovodkaz"/>
          <w:rFonts w:ascii="Times New Roman" w:hAnsi="Times New Roman" w:cs="Times New Roman"/>
          <w:sz w:val="20"/>
        </w:rPr>
      </w:pPr>
    </w:p>
    <w:p w:rsidR="005A4569" w:rsidRPr="00A531F9" w:rsidRDefault="00E37D43" w:rsidP="005A4569">
      <w:pPr>
        <w:spacing w:after="0" w:line="240" w:lineRule="auto"/>
        <w:rPr>
          <w:rFonts w:ascii="Times New Roman" w:hAnsi="Times New Roman" w:cs="Times New Roman"/>
          <w:sz w:val="20"/>
        </w:rPr>
      </w:pPr>
      <w:hyperlink r:id="rId19" w:history="1">
        <w:r w:rsidR="005A4569" w:rsidRPr="00A531F9">
          <w:rPr>
            <w:rStyle w:val="Hypertextovodkaz"/>
            <w:rFonts w:ascii="Times New Roman" w:hAnsi="Times New Roman" w:cs="Times New Roman"/>
            <w:sz w:val="20"/>
          </w:rPr>
          <w:t>www.participativni-rozpocet.cz</w:t>
        </w:r>
      </w:hyperlink>
    </w:p>
    <w:p w:rsidR="005A4569" w:rsidRPr="00A531F9" w:rsidRDefault="00E37D43" w:rsidP="005A4569">
      <w:pPr>
        <w:spacing w:after="0" w:line="240" w:lineRule="auto"/>
        <w:rPr>
          <w:rFonts w:ascii="Times New Roman" w:hAnsi="Times New Roman" w:cs="Times New Roman"/>
          <w:sz w:val="20"/>
        </w:rPr>
      </w:pPr>
      <w:hyperlink r:id="rId20" w:tgtFrame="_blank" w:history="1">
        <w:r w:rsidR="005A4569" w:rsidRPr="00A531F9">
          <w:rPr>
            <w:rStyle w:val="Hypertextovodkaz"/>
            <w:rFonts w:ascii="Times New Roman" w:hAnsi="Times New Roman" w:cs="Times New Roman"/>
            <w:sz w:val="20"/>
          </w:rPr>
          <w:t>facebook.com/</w:t>
        </w:r>
        <w:proofErr w:type="spellStart"/>
        <w:r w:rsidR="005A4569" w:rsidRPr="00A531F9">
          <w:rPr>
            <w:rStyle w:val="Hypertextovodkaz"/>
            <w:rFonts w:ascii="Times New Roman" w:hAnsi="Times New Roman" w:cs="Times New Roman"/>
            <w:sz w:val="20"/>
          </w:rPr>
          <w:t>participativnirozpocet</w:t>
        </w:r>
        <w:proofErr w:type="spellEnd"/>
      </w:hyperlink>
    </w:p>
    <w:p w:rsidR="005A4569" w:rsidRPr="00A531F9" w:rsidRDefault="005A4569" w:rsidP="005A456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A4569" w:rsidRDefault="005A4569" w:rsidP="005A4569">
      <w:pPr>
        <w:pStyle w:val="Normlnweb"/>
        <w:rPr>
          <w:rStyle w:val="Siln"/>
          <w:sz w:val="20"/>
          <w:u w:val="single"/>
        </w:rPr>
      </w:pPr>
      <w:r w:rsidRPr="00A531F9">
        <w:rPr>
          <w:bCs/>
          <w:sz w:val="20"/>
        </w:rPr>
        <w:t>Agora Central Europe</w:t>
      </w:r>
      <w:r w:rsidRPr="00A531F9">
        <w:rPr>
          <w:sz w:val="20"/>
        </w:rPr>
        <w:br/>
        <w:t>Petra Rezka 12</w:t>
      </w:r>
      <w:r w:rsidRPr="00A531F9">
        <w:rPr>
          <w:sz w:val="20"/>
        </w:rPr>
        <w:br/>
        <w:t>140 00 Praha 4</w:t>
      </w:r>
      <w:r w:rsidRPr="00A531F9">
        <w:rPr>
          <w:sz w:val="20"/>
        </w:rPr>
        <w:br/>
      </w:r>
      <w:hyperlink r:id="rId21" w:history="1">
        <w:r w:rsidRPr="00A531F9">
          <w:rPr>
            <w:rStyle w:val="Hypertextovodkaz"/>
            <w:sz w:val="20"/>
          </w:rPr>
          <w:t>www.agora-ce.cz</w:t>
        </w:r>
      </w:hyperlink>
      <w:r w:rsidRPr="00A531F9">
        <w:rPr>
          <w:sz w:val="20"/>
        </w:rPr>
        <w:br/>
        <w:t>+420 261 222</w:t>
      </w:r>
      <w:r>
        <w:rPr>
          <w:sz w:val="20"/>
        </w:rPr>
        <w:t> </w:t>
      </w:r>
      <w:r w:rsidRPr="00A531F9">
        <w:rPr>
          <w:sz w:val="20"/>
        </w:rPr>
        <w:t>914</w:t>
      </w:r>
    </w:p>
    <w:p w:rsidR="005A4569" w:rsidRPr="00A531F9" w:rsidRDefault="005A4569" w:rsidP="00A531F9">
      <w:pPr>
        <w:pStyle w:val="Normlnweb"/>
        <w:rPr>
          <w:sz w:val="18"/>
        </w:rPr>
      </w:pPr>
    </w:p>
    <w:sectPr w:rsidR="005A4569" w:rsidRPr="00A531F9" w:rsidSect="00766A50"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249" w:rsidRDefault="009D5249" w:rsidP="009D5249">
      <w:pPr>
        <w:spacing w:after="0" w:line="240" w:lineRule="auto"/>
      </w:pPr>
      <w:r>
        <w:separator/>
      </w:r>
    </w:p>
  </w:endnote>
  <w:endnote w:type="continuationSeparator" w:id="0">
    <w:p w:rsidR="009D5249" w:rsidRDefault="009D5249" w:rsidP="009D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BC" w:rsidRPr="001135BC" w:rsidRDefault="009D5249" w:rsidP="009D5249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i/>
        <w:color w:val="808080" w:themeColor="background1" w:themeShade="80"/>
        <w:sz w:val="20"/>
        <w:szCs w:val="24"/>
        <w:u w:val="single"/>
        <w:lang w:eastAsia="cs-CZ"/>
      </w:rPr>
    </w:pPr>
    <w:r w:rsidRPr="001135BC">
      <w:rPr>
        <w:rFonts w:ascii="Times New Roman" w:eastAsia="Times New Roman" w:hAnsi="Times New Roman" w:cs="Times New Roman"/>
        <w:i/>
        <w:color w:val="808080" w:themeColor="background1" w:themeShade="80"/>
        <w:sz w:val="20"/>
        <w:szCs w:val="24"/>
        <w:lang w:eastAsia="cs-CZ"/>
      </w:rPr>
      <w:t>Projekt „Participativní rozpočtování –</w:t>
    </w:r>
    <w:r w:rsidR="00681C0B" w:rsidRPr="001135BC">
      <w:rPr>
        <w:rFonts w:ascii="Times New Roman" w:eastAsia="Times New Roman" w:hAnsi="Times New Roman" w:cs="Times New Roman"/>
        <w:i/>
        <w:color w:val="808080" w:themeColor="background1" w:themeShade="80"/>
        <w:sz w:val="20"/>
        <w:szCs w:val="24"/>
        <w:lang w:eastAsia="cs-CZ"/>
      </w:rPr>
      <w:t xml:space="preserve"> </w:t>
    </w:r>
    <w:r w:rsidRPr="001135BC">
      <w:rPr>
        <w:rFonts w:ascii="Times New Roman" w:eastAsia="Times New Roman" w:hAnsi="Times New Roman" w:cs="Times New Roman"/>
        <w:i/>
        <w:color w:val="808080" w:themeColor="background1" w:themeShade="80"/>
        <w:sz w:val="20"/>
        <w:szCs w:val="24"/>
        <w:lang w:eastAsia="cs-CZ"/>
      </w:rPr>
      <w:t>inovativní nástroj dialogu radnic s občany“ neziskové organizace Agora Central Europe byl podpořen grantem z Islandu, Lichtenštejnska a Norska v rámci EHP fondů.</w:t>
    </w:r>
    <w:r w:rsidR="001135BC" w:rsidRPr="001135BC">
      <w:rPr>
        <w:rFonts w:ascii="Times New Roman" w:eastAsia="Times New Roman" w:hAnsi="Times New Roman" w:cs="Times New Roman"/>
        <w:i/>
        <w:color w:val="808080" w:themeColor="background1" w:themeShade="80"/>
        <w:sz w:val="20"/>
        <w:szCs w:val="24"/>
        <w:lang w:eastAsia="cs-CZ"/>
      </w:rPr>
      <w:t xml:space="preserve"> </w:t>
    </w:r>
    <w:hyperlink r:id="rId1" w:tgtFrame="_blank" w:history="1">
      <w:r w:rsidRPr="001135BC">
        <w:rPr>
          <w:rFonts w:ascii="Times New Roman" w:eastAsia="Times New Roman" w:hAnsi="Times New Roman" w:cs="Times New Roman"/>
          <w:i/>
          <w:color w:val="808080" w:themeColor="background1" w:themeShade="80"/>
          <w:sz w:val="20"/>
          <w:szCs w:val="24"/>
          <w:u w:val="single"/>
          <w:lang w:eastAsia="cs-CZ"/>
        </w:rPr>
        <w:t>www.fondnno.cz</w:t>
      </w:r>
    </w:hyperlink>
    <w:r w:rsidRPr="001135BC">
      <w:rPr>
        <w:rFonts w:ascii="Times New Roman" w:eastAsia="Times New Roman" w:hAnsi="Times New Roman" w:cs="Times New Roman"/>
        <w:i/>
        <w:color w:val="808080" w:themeColor="background1" w:themeShade="80"/>
        <w:sz w:val="20"/>
        <w:szCs w:val="24"/>
        <w:lang w:eastAsia="cs-CZ"/>
      </w:rPr>
      <w:t xml:space="preserve"> a </w:t>
    </w:r>
    <w:hyperlink r:id="rId2" w:tgtFrame="_blank" w:history="1">
      <w:r w:rsidRPr="001135BC">
        <w:rPr>
          <w:rFonts w:ascii="Times New Roman" w:eastAsia="Times New Roman" w:hAnsi="Times New Roman" w:cs="Times New Roman"/>
          <w:i/>
          <w:color w:val="808080" w:themeColor="background1" w:themeShade="80"/>
          <w:sz w:val="20"/>
          <w:szCs w:val="24"/>
          <w:u w:val="single"/>
          <w:lang w:eastAsia="cs-CZ"/>
        </w:rPr>
        <w:t>www.eeagrants.cz</w:t>
      </w:r>
    </w:hyperlink>
  </w:p>
  <w:p w:rsidR="009D5249" w:rsidRPr="001135BC" w:rsidRDefault="009D5249" w:rsidP="009D5249">
    <w:pPr>
      <w:spacing w:before="100" w:beforeAutospacing="1" w:after="100" w:afterAutospacing="1" w:line="240" w:lineRule="auto"/>
      <w:rPr>
        <w:sz w:val="20"/>
      </w:rPr>
    </w:pPr>
    <w:r w:rsidRPr="001135BC">
      <w:rPr>
        <w:rFonts w:ascii="Times New Roman" w:eastAsia="Times New Roman" w:hAnsi="Times New Roman" w:cs="Times New Roman"/>
        <w:i/>
        <w:noProof/>
        <w:sz w:val="20"/>
        <w:szCs w:val="24"/>
        <w:lang w:eastAsia="cs-CZ"/>
      </w:rPr>
      <w:drawing>
        <wp:inline distT="0" distB="0" distL="0" distR="0" wp14:anchorId="0942FB4E" wp14:editId="69AF8253">
          <wp:extent cx="6638925" cy="762000"/>
          <wp:effectExtent l="0" t="0" r="9525" b="0"/>
          <wp:docPr id="11" name="Obrázek 11" descr="X:\AGORA\Participativní ROZPOČET\propagace\LOGA_donor\loga-fondnno-nros-partnestvi-eeagrants-mala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X:\AGORA\Participativní ROZPOČET\propagace\LOGA_donor\loga-fondnno-nros-partnestvi-eeagrants-mala-black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249" w:rsidRDefault="009D5249" w:rsidP="009D5249">
      <w:pPr>
        <w:spacing w:after="0" w:line="240" w:lineRule="auto"/>
      </w:pPr>
      <w:r>
        <w:separator/>
      </w:r>
    </w:p>
  </w:footnote>
  <w:footnote w:type="continuationSeparator" w:id="0">
    <w:p w:rsidR="009D5249" w:rsidRDefault="009D5249" w:rsidP="009D5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50"/>
    <w:rsid w:val="0006023F"/>
    <w:rsid w:val="001135BC"/>
    <w:rsid w:val="001243B7"/>
    <w:rsid w:val="001B73C9"/>
    <w:rsid w:val="00532651"/>
    <w:rsid w:val="005A4569"/>
    <w:rsid w:val="00677847"/>
    <w:rsid w:val="00681C0B"/>
    <w:rsid w:val="006B6DF8"/>
    <w:rsid w:val="0075410D"/>
    <w:rsid w:val="00766A50"/>
    <w:rsid w:val="007F2AA7"/>
    <w:rsid w:val="009D5249"/>
    <w:rsid w:val="009F54FE"/>
    <w:rsid w:val="00A1242A"/>
    <w:rsid w:val="00A531F9"/>
    <w:rsid w:val="00E37D43"/>
    <w:rsid w:val="00FA7A9F"/>
    <w:rsid w:val="00FC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66A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F2A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F2A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66A5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76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66A5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66A5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A50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F2A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3Char">
    <w:name w:val="Nadpis 3 Char"/>
    <w:basedOn w:val="Standardnpsmoodstavce"/>
    <w:link w:val="Nadpis3"/>
    <w:uiPriority w:val="9"/>
    <w:rsid w:val="007F2A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9D5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5249"/>
  </w:style>
  <w:style w:type="paragraph" w:styleId="Zpat">
    <w:name w:val="footer"/>
    <w:basedOn w:val="Normln"/>
    <w:link w:val="ZpatChar"/>
    <w:uiPriority w:val="99"/>
    <w:unhideWhenUsed/>
    <w:rsid w:val="009D5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5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66A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F2A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F2A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66A5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76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66A5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66A5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A50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F2A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3Char">
    <w:name w:val="Nadpis 3 Char"/>
    <w:basedOn w:val="Standardnpsmoodstavce"/>
    <w:link w:val="Nadpis3"/>
    <w:uiPriority w:val="9"/>
    <w:rsid w:val="007F2A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9D5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5249"/>
  </w:style>
  <w:style w:type="paragraph" w:styleId="Zpat">
    <w:name w:val="footer"/>
    <w:basedOn w:val="Normln"/>
    <w:link w:val="ZpatChar"/>
    <w:uiPriority w:val="99"/>
    <w:unhideWhenUsed/>
    <w:rsid w:val="009D5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5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9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obraradnice.cz" TargetMode="External"/><Relationship Id="rId18" Type="http://schemas.openxmlformats.org/officeDocument/2006/relationships/hyperlink" Target="mailto:vojtech.cerny@agora-ce.c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gora-ce.cz" TargetMode="External"/><Relationship Id="rId7" Type="http://schemas.openxmlformats.org/officeDocument/2006/relationships/endnotes" Target="endnotes.xml"/><Relationship Id="rId12" Type="http://schemas.openxmlformats.org/officeDocument/2006/relationships/hyperlink" Target="www.participativni-rozpocet.cz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www.participativni-rozpocet.cz" TargetMode="External"/><Relationship Id="rId20" Type="http://schemas.openxmlformats.org/officeDocument/2006/relationships/hyperlink" Target="http://facebook.com/participativnirozpoc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ora-ce.cz/o-na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gora-ce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www.participativni-rozpocet.cz" TargetMode="External"/><Relationship Id="rId19" Type="http://schemas.openxmlformats.org/officeDocument/2006/relationships/hyperlink" Target="www.participativni-rozpocet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articipativni-rozpocet.cz/zastupci-ceskych-radnic-se-v-polsku-inspirovali-participativnim-rozpoctem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eeagrants.cz" TargetMode="External"/><Relationship Id="rId1" Type="http://schemas.openxmlformats.org/officeDocument/2006/relationships/hyperlink" Target="http://www.fondnn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1FCB6-8D28-4E54-8B0B-ED459783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708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</dc:creator>
  <cp:lastModifiedBy>Pavlina</cp:lastModifiedBy>
  <cp:revision>13</cp:revision>
  <cp:lastPrinted>2015-07-14T09:40:00Z</cp:lastPrinted>
  <dcterms:created xsi:type="dcterms:W3CDTF">2015-07-08T13:43:00Z</dcterms:created>
  <dcterms:modified xsi:type="dcterms:W3CDTF">2015-07-14T12:45:00Z</dcterms:modified>
</cp:coreProperties>
</file>